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73" w:rsidRPr="007B3FB5" w:rsidRDefault="009F5273" w:rsidP="009A0C65">
      <w:pPr>
        <w:jc w:val="center"/>
        <w:rPr>
          <w:rFonts w:ascii="Gill Sans MT" w:hAnsi="Gill Sans MT"/>
          <w:sz w:val="22"/>
        </w:rPr>
      </w:pPr>
      <w:r>
        <w:rPr>
          <w:rFonts w:ascii="Gill Sans MT" w:hAnsi="Gill Sans MT"/>
          <w:sz w:val="22"/>
        </w:rPr>
        <w:t>Concept Development Lesson Plan</w:t>
      </w:r>
    </w:p>
    <w:p w:rsidR="009F5273" w:rsidRPr="007B3FB5" w:rsidRDefault="009F5273" w:rsidP="009A0C65">
      <w:pPr>
        <w:rPr>
          <w:rFonts w:ascii="Gill Sans MT" w:hAnsi="Gill Sans MT"/>
          <w:sz w:val="22"/>
        </w:rPr>
      </w:pPr>
    </w:p>
    <w:p w:rsidR="009F5273" w:rsidRPr="007B3FB5" w:rsidRDefault="009F5273" w:rsidP="009A0C65">
      <w:pPr>
        <w:rPr>
          <w:rFonts w:ascii="Gill Sans MT" w:hAnsi="Gill Sans MT"/>
          <w:sz w:val="22"/>
        </w:rPr>
      </w:pPr>
      <w:r w:rsidRPr="007B3FB5">
        <w:rPr>
          <w:rFonts w:ascii="Gill Sans MT" w:hAnsi="Gill Sans MT"/>
          <w:i/>
          <w:sz w:val="22"/>
        </w:rPr>
        <w:t>Author</w:t>
      </w:r>
      <w:r w:rsidRPr="007B3FB5">
        <w:rPr>
          <w:rFonts w:ascii="Gill Sans MT" w:hAnsi="Gill Sans MT"/>
          <w:sz w:val="22"/>
        </w:rPr>
        <w:t>: Mr. Cyrus Taylor</w:t>
      </w:r>
    </w:p>
    <w:p w:rsidR="009F5273" w:rsidRPr="007B3FB5" w:rsidRDefault="009F5273" w:rsidP="009A0C65">
      <w:pPr>
        <w:rPr>
          <w:rFonts w:ascii="Gill Sans MT" w:hAnsi="Gill Sans MT"/>
          <w:sz w:val="22"/>
        </w:rPr>
      </w:pPr>
    </w:p>
    <w:p w:rsidR="009F5273" w:rsidRPr="007B3FB5" w:rsidRDefault="009F5273" w:rsidP="009A0C65">
      <w:pPr>
        <w:rPr>
          <w:rFonts w:ascii="Gill Sans MT" w:hAnsi="Gill Sans MT"/>
          <w:sz w:val="22"/>
        </w:rPr>
      </w:pPr>
      <w:r w:rsidRPr="007B3FB5">
        <w:rPr>
          <w:rFonts w:ascii="Gill Sans MT" w:hAnsi="Gill Sans MT"/>
          <w:i/>
          <w:sz w:val="22"/>
        </w:rPr>
        <w:t>Date Created</w:t>
      </w:r>
      <w:r w:rsidRPr="007B3FB5">
        <w:rPr>
          <w:rFonts w:ascii="Gill Sans MT" w:hAnsi="Gill Sans MT"/>
          <w:sz w:val="22"/>
        </w:rPr>
        <w:t>: 3/18/2014</w:t>
      </w:r>
    </w:p>
    <w:p w:rsidR="009F5273" w:rsidRPr="007B3FB5" w:rsidRDefault="009F5273" w:rsidP="009A0C65">
      <w:pPr>
        <w:rPr>
          <w:rFonts w:ascii="Gill Sans MT" w:hAnsi="Gill Sans MT"/>
          <w:sz w:val="22"/>
        </w:rPr>
      </w:pPr>
    </w:p>
    <w:p w:rsidR="009F5273" w:rsidRPr="007B3FB5" w:rsidRDefault="009F5273" w:rsidP="009A0C65">
      <w:pPr>
        <w:rPr>
          <w:rFonts w:ascii="Gill Sans MT" w:hAnsi="Gill Sans MT"/>
          <w:sz w:val="22"/>
        </w:rPr>
      </w:pPr>
      <w:r w:rsidRPr="007B3FB5">
        <w:rPr>
          <w:rFonts w:ascii="Gill Sans MT" w:hAnsi="Gill Sans MT"/>
          <w:i/>
          <w:sz w:val="22"/>
        </w:rPr>
        <w:t>Subject(s)</w:t>
      </w:r>
      <w:r w:rsidRPr="007B3FB5">
        <w:rPr>
          <w:rFonts w:ascii="Gill Sans MT" w:hAnsi="Gill Sans MT"/>
          <w:sz w:val="22"/>
        </w:rPr>
        <w:t xml:space="preserve">: </w:t>
      </w:r>
      <w:r>
        <w:rPr>
          <w:rFonts w:ascii="Gill Sans MT" w:hAnsi="Gill Sans MT"/>
          <w:sz w:val="22"/>
        </w:rPr>
        <w:t>Math I</w:t>
      </w:r>
    </w:p>
    <w:p w:rsidR="009F5273" w:rsidRPr="007B3FB5" w:rsidRDefault="009F5273" w:rsidP="009A0C65">
      <w:pPr>
        <w:rPr>
          <w:rFonts w:ascii="Gill Sans MT" w:hAnsi="Gill Sans MT"/>
          <w:sz w:val="22"/>
        </w:rPr>
      </w:pPr>
    </w:p>
    <w:p w:rsidR="009F5273" w:rsidRPr="007B3FB5" w:rsidRDefault="009F5273" w:rsidP="009A0C65">
      <w:pPr>
        <w:rPr>
          <w:rFonts w:ascii="Gill Sans MT" w:hAnsi="Gill Sans MT"/>
          <w:sz w:val="22"/>
        </w:rPr>
      </w:pPr>
      <w:r w:rsidRPr="007B3FB5">
        <w:rPr>
          <w:rFonts w:ascii="Gill Sans MT" w:hAnsi="Gill Sans MT"/>
          <w:i/>
          <w:sz w:val="22"/>
        </w:rPr>
        <w:t xml:space="preserve">Topic or Unit of Study:  </w:t>
      </w:r>
      <w:r>
        <w:rPr>
          <w:rFonts w:ascii="Gill Sans MT" w:hAnsi="Gill Sans MT"/>
          <w:sz w:val="22"/>
          <w:u w:val="single"/>
        </w:rPr>
        <w:t>Solving Systems of Equations- Solving by Graphing</w:t>
      </w:r>
    </w:p>
    <w:p w:rsidR="009F5273" w:rsidRPr="007B3FB5" w:rsidRDefault="009F5273" w:rsidP="009A0C65">
      <w:pPr>
        <w:rPr>
          <w:rFonts w:ascii="Gill Sans MT" w:hAnsi="Gill Sans MT"/>
          <w:i/>
          <w:sz w:val="22"/>
        </w:rPr>
      </w:pPr>
    </w:p>
    <w:p w:rsidR="009F5273" w:rsidRPr="007B3FB5" w:rsidRDefault="009F5273" w:rsidP="009A0C65">
      <w:pPr>
        <w:rPr>
          <w:rFonts w:ascii="Gill Sans MT" w:hAnsi="Gill Sans MT"/>
          <w:sz w:val="22"/>
        </w:rPr>
      </w:pPr>
      <w:r w:rsidRPr="007B3FB5">
        <w:rPr>
          <w:rFonts w:ascii="Gill Sans MT" w:hAnsi="Gill Sans MT"/>
          <w:i/>
          <w:sz w:val="22"/>
        </w:rPr>
        <w:t xml:space="preserve">Grade Level: </w:t>
      </w:r>
      <w:r>
        <w:rPr>
          <w:rFonts w:ascii="Gill Sans MT" w:hAnsi="Gill Sans MT"/>
          <w:sz w:val="22"/>
        </w:rPr>
        <w:t>9</w:t>
      </w:r>
      <w:r w:rsidRPr="007B3FB5">
        <w:rPr>
          <w:rFonts w:ascii="Gill Sans MT" w:hAnsi="Gill Sans MT"/>
          <w:sz w:val="22"/>
          <w:vertAlign w:val="superscript"/>
        </w:rPr>
        <w:t>th</w:t>
      </w:r>
      <w:r>
        <w:rPr>
          <w:rFonts w:ascii="Gill Sans MT" w:hAnsi="Gill Sans MT"/>
          <w:sz w:val="22"/>
        </w:rPr>
        <w:t xml:space="preserve"> Grade</w:t>
      </w:r>
    </w:p>
    <w:p w:rsidR="009F5273" w:rsidRPr="007B3FB5" w:rsidRDefault="009F5273" w:rsidP="009A0C65">
      <w:pPr>
        <w:rPr>
          <w:rFonts w:ascii="Gill Sans MT" w:hAnsi="Gill Sans MT"/>
          <w:i/>
          <w:sz w:val="22"/>
        </w:rPr>
      </w:pPr>
    </w:p>
    <w:p w:rsidR="009F5273" w:rsidRPr="00AE7B82" w:rsidRDefault="009F5273" w:rsidP="009A0C65">
      <w:pPr>
        <w:rPr>
          <w:rFonts w:ascii="Gill Sans MT" w:hAnsi="Gill Sans MT"/>
          <w:sz w:val="22"/>
        </w:rPr>
      </w:pPr>
      <w:r w:rsidRPr="007B3FB5">
        <w:rPr>
          <w:rFonts w:ascii="Gill Sans MT" w:hAnsi="Gill Sans MT"/>
          <w:i/>
          <w:sz w:val="22"/>
        </w:rPr>
        <w:t xml:space="preserve">Materials: </w:t>
      </w:r>
      <w:r>
        <w:rPr>
          <w:rFonts w:ascii="Gill Sans MT" w:hAnsi="Gill Sans MT"/>
          <w:sz w:val="22"/>
        </w:rPr>
        <w:t xml:space="preserve">String, </w:t>
      </w:r>
      <w:r w:rsidR="00B36A9E">
        <w:rPr>
          <w:rFonts w:ascii="Gill Sans MT" w:hAnsi="Gill Sans MT"/>
          <w:sz w:val="22"/>
        </w:rPr>
        <w:t>SMART Board</w:t>
      </w:r>
      <w:r w:rsidR="0092446C">
        <w:rPr>
          <w:rFonts w:ascii="Gill Sans MT" w:hAnsi="Gill Sans MT"/>
          <w:sz w:val="22"/>
        </w:rPr>
        <w:t>,</w:t>
      </w:r>
      <w:r>
        <w:rPr>
          <w:rFonts w:ascii="Gill Sans MT" w:hAnsi="Gill Sans MT"/>
          <w:sz w:val="22"/>
        </w:rPr>
        <w:t xml:space="preserve"> markers</w:t>
      </w:r>
      <w:r w:rsidR="0092446C">
        <w:rPr>
          <w:rFonts w:ascii="Gill Sans MT" w:hAnsi="Gill Sans MT"/>
          <w:sz w:val="22"/>
        </w:rPr>
        <w:t xml:space="preserve">, and </w:t>
      </w:r>
      <w:hyperlink r:id="rId6" w:history="1">
        <w:r w:rsidR="0092446C" w:rsidRPr="00360DAE">
          <w:rPr>
            <w:rStyle w:val="Hyperlink"/>
            <w:rFonts w:ascii="Gill Sans MT" w:hAnsi="Gill Sans MT"/>
            <w:i/>
            <w:sz w:val="22"/>
          </w:rPr>
          <w:t xml:space="preserve">Solving Systems of </w:t>
        </w:r>
        <w:r w:rsidR="0092446C" w:rsidRPr="00360DAE">
          <w:rPr>
            <w:rStyle w:val="Hyperlink"/>
            <w:rFonts w:ascii="Gill Sans MT" w:hAnsi="Gill Sans MT"/>
            <w:i/>
            <w:sz w:val="22"/>
          </w:rPr>
          <w:t>E</w:t>
        </w:r>
        <w:r w:rsidR="0092446C" w:rsidRPr="00360DAE">
          <w:rPr>
            <w:rStyle w:val="Hyperlink"/>
            <w:rFonts w:ascii="Gill Sans MT" w:hAnsi="Gill Sans MT"/>
            <w:i/>
            <w:sz w:val="22"/>
          </w:rPr>
          <w:t>quations by Graphing- Guided Notes</w:t>
        </w:r>
      </w:hyperlink>
      <w:r>
        <w:rPr>
          <w:rFonts w:ascii="Gill Sans MT" w:hAnsi="Gill Sans MT"/>
          <w:sz w:val="22"/>
        </w:rPr>
        <w:t>.</w:t>
      </w:r>
    </w:p>
    <w:p w:rsidR="009F5273" w:rsidRPr="007B3FB5" w:rsidRDefault="009F5273" w:rsidP="009A0C65">
      <w:pPr>
        <w:rPr>
          <w:rFonts w:ascii="Gill Sans MT" w:hAnsi="Gill Sans MT"/>
          <w:i/>
          <w:sz w:val="22"/>
        </w:rPr>
      </w:pPr>
    </w:p>
    <w:p w:rsidR="009F5273" w:rsidRPr="00AE7B82" w:rsidRDefault="009F5273" w:rsidP="009A0C65">
      <w:pPr>
        <w:rPr>
          <w:rFonts w:ascii="Gill Sans MT" w:hAnsi="Gill Sans MT"/>
          <w:sz w:val="22"/>
        </w:rPr>
      </w:pPr>
      <w:r>
        <w:rPr>
          <w:rFonts w:ascii="Gill Sans MT" w:hAnsi="Gill Sans MT"/>
          <w:i/>
          <w:sz w:val="22"/>
        </w:rPr>
        <w:t xml:space="preserve">Summary: </w:t>
      </w:r>
      <w:r>
        <w:rPr>
          <w:rFonts w:ascii="Gill Sans MT" w:hAnsi="Gill Sans MT"/>
          <w:sz w:val="22"/>
        </w:rPr>
        <w:t>Students will learn about graphing systems of equations by looking at them as two separate lines that intersect.</w:t>
      </w:r>
    </w:p>
    <w:p w:rsidR="009F5273" w:rsidRPr="007B3FB5" w:rsidRDefault="009F5273" w:rsidP="009A0C65">
      <w:pPr>
        <w:rPr>
          <w:rFonts w:ascii="Gill Sans MT" w:hAnsi="Gill Sans MT"/>
          <w:i/>
          <w:sz w:val="22"/>
        </w:rPr>
      </w:pPr>
    </w:p>
    <w:p w:rsidR="009F5273" w:rsidRDefault="009A0C65" w:rsidP="009A0C65">
      <w:pPr>
        <w:numPr>
          <w:ilvl w:val="0"/>
          <w:numId w:val="1"/>
        </w:numPr>
        <w:ind w:left="270" w:hanging="270"/>
        <w:rPr>
          <w:rFonts w:ascii="Gill Sans MT" w:hAnsi="Gill Sans MT"/>
          <w:sz w:val="22"/>
        </w:rPr>
      </w:pPr>
      <w:r>
        <w:rPr>
          <w:rFonts w:ascii="Gill Sans MT" w:hAnsi="Gill Sans MT"/>
          <w:i/>
          <w:sz w:val="22"/>
        </w:rPr>
        <w:t xml:space="preserve">Focus and Review (15- 20 </w:t>
      </w:r>
      <w:r w:rsidR="009F5273">
        <w:rPr>
          <w:rFonts w:ascii="Gill Sans MT" w:hAnsi="Gill Sans MT"/>
          <w:i/>
          <w:sz w:val="22"/>
        </w:rPr>
        <w:t xml:space="preserve">min): </w:t>
      </w:r>
      <w:r w:rsidR="009F5273">
        <w:rPr>
          <w:rFonts w:ascii="Gill Sans MT" w:hAnsi="Gill Sans MT"/>
          <w:sz w:val="22"/>
        </w:rPr>
        <w:t xml:space="preserve">Each student should know </w:t>
      </w:r>
      <w:r w:rsidR="008A491D">
        <w:rPr>
          <w:rFonts w:ascii="Gill Sans MT" w:hAnsi="Gill Sans MT"/>
          <w:sz w:val="22"/>
        </w:rPr>
        <w:t>how to graph a linear equation.</w:t>
      </w:r>
    </w:p>
    <w:p w:rsidR="008A491D" w:rsidRPr="008A491D" w:rsidRDefault="009E20E8" w:rsidP="009A0C65">
      <w:pPr>
        <w:numPr>
          <w:ilvl w:val="1"/>
          <w:numId w:val="1"/>
        </w:numPr>
        <w:rPr>
          <w:rFonts w:ascii="Gill Sans MT" w:hAnsi="Gill Sans MT"/>
          <w:sz w:val="22"/>
        </w:rPr>
      </w:pPr>
      <w:r>
        <w:rPr>
          <w:rFonts w:ascii="Gill Sans MT" w:hAnsi="Gill Sans MT"/>
          <w:sz w:val="22"/>
          <w:u w:val="single"/>
        </w:rPr>
        <w:t>“</w:t>
      </w:r>
      <w:r w:rsidR="008A491D">
        <w:rPr>
          <w:rFonts w:ascii="Gill Sans MT" w:hAnsi="Gill Sans MT"/>
          <w:sz w:val="22"/>
          <w:u w:val="single"/>
        </w:rPr>
        <w:t>Solution</w:t>
      </w:r>
      <w:r>
        <w:rPr>
          <w:rFonts w:ascii="Gill Sans MT" w:hAnsi="Gill Sans MT"/>
          <w:sz w:val="22"/>
          <w:u w:val="single"/>
        </w:rPr>
        <w:t>”</w:t>
      </w:r>
    </w:p>
    <w:p w:rsidR="008A491D" w:rsidRDefault="008A491D" w:rsidP="009A0C65">
      <w:pPr>
        <w:numPr>
          <w:ilvl w:val="2"/>
          <w:numId w:val="1"/>
        </w:numPr>
        <w:rPr>
          <w:rFonts w:ascii="Gill Sans MT" w:hAnsi="Gill Sans MT"/>
          <w:sz w:val="22"/>
        </w:rPr>
      </w:pPr>
      <w:r>
        <w:rPr>
          <w:rFonts w:ascii="Gill Sans MT" w:hAnsi="Gill Sans MT"/>
          <w:sz w:val="22"/>
        </w:rPr>
        <w:t xml:space="preserve">The teacher will ask the students to consider the word solution. </w:t>
      </w:r>
      <w:r w:rsidR="00B36A9E">
        <w:rPr>
          <w:rFonts w:ascii="Gill Sans MT" w:hAnsi="Gill Sans MT"/>
          <w:sz w:val="22"/>
        </w:rPr>
        <w:t xml:space="preserve">The students may come up and write similar words one-by-one on the SMART Board after raising their hand. </w:t>
      </w:r>
      <w:r w:rsidR="00D22CCE">
        <w:rPr>
          <w:rFonts w:ascii="Gill Sans MT" w:hAnsi="Gill Sans MT"/>
          <w:sz w:val="22"/>
        </w:rPr>
        <w:t>The students</w:t>
      </w:r>
      <w:bookmarkStart w:id="0" w:name="_GoBack"/>
      <w:bookmarkEnd w:id="0"/>
      <w:r w:rsidR="00D22CCE">
        <w:rPr>
          <w:rFonts w:ascii="Gill Sans MT" w:hAnsi="Gill Sans MT"/>
          <w:sz w:val="22"/>
        </w:rPr>
        <w:t xml:space="preserve"> may say words not associated with math, which is good. For instance, if a student says </w:t>
      </w:r>
      <w:r w:rsidR="003F46C7">
        <w:rPr>
          <w:rFonts w:ascii="Gill Sans MT" w:hAnsi="Gill Sans MT"/>
          <w:sz w:val="22"/>
        </w:rPr>
        <w:t xml:space="preserve">“solution of chemicals” the teacher can relate that in a chemical equation, many times you have more than one element or compound and unknown quantities to find. </w:t>
      </w:r>
      <w:r w:rsidR="009E20E8">
        <w:rPr>
          <w:rFonts w:ascii="Gill Sans MT" w:hAnsi="Gill Sans MT"/>
          <w:sz w:val="22"/>
        </w:rPr>
        <w:t>The teacher would guide the students to say words like “equation”, “problem”, “variable”, “answer”, “real-world solution”, etc. Then the students will start categorizing the words into groups like “MATH”, “REAL-WORLD PROBLEMS”, “DEFINITIONS”,</w:t>
      </w:r>
      <w:r w:rsidR="00D22CCE">
        <w:rPr>
          <w:rFonts w:ascii="Gill Sans MT" w:hAnsi="Gill Sans MT"/>
          <w:sz w:val="22"/>
        </w:rPr>
        <w:t xml:space="preserve"> “</w:t>
      </w:r>
      <w:proofErr w:type="gramStart"/>
      <w:r w:rsidR="00D22CCE">
        <w:rPr>
          <w:rFonts w:ascii="Gill Sans MT" w:hAnsi="Gill Sans MT"/>
          <w:sz w:val="22"/>
        </w:rPr>
        <w:t>CHEMICALS</w:t>
      </w:r>
      <w:proofErr w:type="gramEnd"/>
      <w:r w:rsidR="00D22CCE">
        <w:rPr>
          <w:rFonts w:ascii="Gill Sans MT" w:hAnsi="Gill Sans MT"/>
          <w:sz w:val="22"/>
        </w:rPr>
        <w:t>”,</w:t>
      </w:r>
      <w:r w:rsidR="009E20E8">
        <w:rPr>
          <w:rFonts w:ascii="Gill Sans MT" w:hAnsi="Gill Sans MT"/>
          <w:sz w:val="22"/>
        </w:rPr>
        <w:t xml:space="preserve"> etc.</w:t>
      </w:r>
      <w:r w:rsidR="00B36A9E">
        <w:rPr>
          <w:rFonts w:ascii="Gill Sans MT" w:hAnsi="Gill Sans MT"/>
          <w:sz w:val="22"/>
        </w:rPr>
        <w:t xml:space="preserve"> by arranging the words and phrases on the SMART board.</w:t>
      </w:r>
      <w:r w:rsidR="009E20E8">
        <w:rPr>
          <w:rFonts w:ascii="Gill Sans MT" w:hAnsi="Gill Sans MT"/>
          <w:sz w:val="22"/>
        </w:rPr>
        <w:t xml:space="preserve"> After the categories have been made and assigned a name, the students will be asked to state the defining characteristics of each group. If necessary, a reordering of the groups will commence. After everything is set in stone, the teacher will ask “How can these groups be related to each other?” The goal is to guide the students to understand that many problems can use math to find a solution, especially ones with multiple variables.</w:t>
      </w:r>
    </w:p>
    <w:p w:rsidR="009F5273" w:rsidRPr="004A57E5" w:rsidRDefault="009F5273" w:rsidP="009A0C65">
      <w:pPr>
        <w:numPr>
          <w:ilvl w:val="0"/>
          <w:numId w:val="1"/>
        </w:numPr>
        <w:ind w:left="270" w:hanging="270"/>
        <w:rPr>
          <w:rFonts w:ascii="Gill Sans MT" w:hAnsi="Gill Sans MT"/>
          <w:sz w:val="22"/>
          <w:u w:val="single"/>
        </w:rPr>
      </w:pPr>
      <w:r w:rsidRPr="004A57E5">
        <w:rPr>
          <w:rFonts w:ascii="Gill Sans MT" w:hAnsi="Gill Sans MT"/>
          <w:i/>
          <w:sz w:val="22"/>
        </w:rPr>
        <w:t xml:space="preserve">Statement of Instructional Objective(s) and Assessments: </w:t>
      </w:r>
    </w:p>
    <w:p w:rsidR="009F5273" w:rsidRPr="007B3FB5" w:rsidRDefault="009F5273" w:rsidP="009A0C65">
      <w:pPr>
        <w:rPr>
          <w:rFonts w:ascii="Gill Sans MT" w:hAnsi="Gill Sans MT"/>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441"/>
      </w:tblGrid>
      <w:tr w:rsidR="009F5273" w:rsidRPr="007B3FB5" w:rsidTr="004D4C93">
        <w:tc>
          <w:tcPr>
            <w:tcW w:w="4415" w:type="dxa"/>
          </w:tcPr>
          <w:p w:rsidR="009F5273" w:rsidRPr="007B3FB5" w:rsidRDefault="009F5273" w:rsidP="009A0C65">
            <w:pPr>
              <w:rPr>
                <w:rFonts w:ascii="Gill Sans MT" w:hAnsi="Gill Sans MT"/>
                <w:i/>
                <w:sz w:val="22"/>
                <w:szCs w:val="22"/>
              </w:rPr>
            </w:pPr>
            <w:r w:rsidRPr="007B3FB5">
              <w:rPr>
                <w:rFonts w:ascii="Gill Sans MT" w:hAnsi="Gill Sans MT"/>
                <w:i/>
                <w:sz w:val="22"/>
                <w:szCs w:val="22"/>
              </w:rPr>
              <w:t>Objectives</w:t>
            </w:r>
            <w:r>
              <w:rPr>
                <w:rFonts w:ascii="Gill Sans MT" w:hAnsi="Gill Sans MT"/>
                <w:i/>
                <w:sz w:val="22"/>
                <w:szCs w:val="22"/>
              </w:rPr>
              <w:t xml:space="preserve"> (2 min)</w:t>
            </w:r>
          </w:p>
        </w:tc>
        <w:tc>
          <w:tcPr>
            <w:tcW w:w="4441" w:type="dxa"/>
          </w:tcPr>
          <w:p w:rsidR="009F5273" w:rsidRPr="007B3FB5" w:rsidRDefault="009F5273" w:rsidP="009A0C65">
            <w:pPr>
              <w:rPr>
                <w:rFonts w:ascii="Gill Sans MT" w:hAnsi="Gill Sans MT"/>
                <w:i/>
                <w:sz w:val="22"/>
                <w:szCs w:val="22"/>
              </w:rPr>
            </w:pPr>
            <w:r w:rsidRPr="007B3FB5">
              <w:rPr>
                <w:rFonts w:ascii="Gill Sans MT" w:hAnsi="Gill Sans MT"/>
                <w:i/>
                <w:sz w:val="22"/>
                <w:szCs w:val="22"/>
              </w:rPr>
              <w:t>Assessments</w:t>
            </w:r>
          </w:p>
        </w:tc>
      </w:tr>
      <w:tr w:rsidR="009F5273" w:rsidRPr="007B3FB5" w:rsidTr="004D4C93">
        <w:tc>
          <w:tcPr>
            <w:tcW w:w="4415" w:type="dxa"/>
          </w:tcPr>
          <w:p w:rsidR="009F5273" w:rsidRPr="00A64D8A" w:rsidRDefault="005135ED" w:rsidP="009A0C65">
            <w:pPr>
              <w:rPr>
                <w:rFonts w:ascii="Gill Sans MT" w:hAnsi="Gill Sans MT"/>
                <w:iCs/>
                <w:sz w:val="22"/>
                <w:szCs w:val="22"/>
              </w:rPr>
            </w:pPr>
            <w:r>
              <w:rPr>
                <w:rFonts w:ascii="Gill Sans MT" w:hAnsi="Gill Sans MT"/>
                <w:iCs/>
                <w:sz w:val="22"/>
                <w:szCs w:val="22"/>
              </w:rPr>
              <w:t>When given two equations in y-intercept form, the student will be able to graph them and identify the point of intersection. The student will be able to accurately find the solution to the system in 4 out of 5 examples.</w:t>
            </w:r>
          </w:p>
        </w:tc>
        <w:tc>
          <w:tcPr>
            <w:tcW w:w="4441" w:type="dxa"/>
          </w:tcPr>
          <w:p w:rsidR="009F5273" w:rsidRDefault="009A0C65" w:rsidP="009A0C65">
            <w:pPr>
              <w:rPr>
                <w:rFonts w:ascii="Gill Sans MT" w:hAnsi="Gill Sans MT"/>
                <w:sz w:val="22"/>
                <w:szCs w:val="22"/>
              </w:rPr>
            </w:pPr>
            <w:r>
              <w:rPr>
                <w:rFonts w:ascii="Gill Sans MT" w:hAnsi="Gill Sans MT"/>
                <w:sz w:val="22"/>
                <w:szCs w:val="22"/>
              </w:rPr>
              <w:t>Each student will have to complete the following questions on a sheet of paper to turn in.</w:t>
            </w:r>
          </w:p>
          <w:p w:rsidR="009A0C65" w:rsidRPr="009A0C65" w:rsidRDefault="009A0C65" w:rsidP="009A0C65">
            <w:pPr>
              <w:pStyle w:val="ListParagraph"/>
              <w:numPr>
                <w:ilvl w:val="0"/>
                <w:numId w:val="2"/>
              </w:numPr>
              <w:rPr>
                <w:rFonts w:ascii="Gill Sans MT" w:hAnsi="Gill Sans MT"/>
                <w:sz w:val="22"/>
                <w:szCs w:val="22"/>
              </w:rPr>
            </w:pPr>
            <w:r>
              <w:rPr>
                <w:rFonts w:ascii="Gill Sans MT" w:hAnsi="Gill Sans MT"/>
                <w:sz w:val="22"/>
                <w:szCs w:val="22"/>
              </w:rPr>
              <w:t xml:space="preserve">If a system of equations has no solution, what does it look like? </w:t>
            </w:r>
            <w:r>
              <w:rPr>
                <w:rFonts w:ascii="Gill Sans MT" w:hAnsi="Gill Sans MT"/>
                <w:i/>
                <w:color w:val="FF0000"/>
                <w:sz w:val="22"/>
                <w:szCs w:val="22"/>
              </w:rPr>
              <w:t>Two parallel lines</w:t>
            </w:r>
          </w:p>
          <w:p w:rsidR="009A0C65" w:rsidRDefault="009A0C65" w:rsidP="009A0C65">
            <w:pPr>
              <w:pStyle w:val="ListParagraph"/>
              <w:numPr>
                <w:ilvl w:val="0"/>
                <w:numId w:val="2"/>
              </w:numPr>
              <w:rPr>
                <w:rFonts w:ascii="Gill Sans MT" w:hAnsi="Gill Sans MT"/>
                <w:sz w:val="22"/>
                <w:szCs w:val="22"/>
              </w:rPr>
            </w:pPr>
            <w:r>
              <w:rPr>
                <w:rFonts w:ascii="Gill Sans MT" w:hAnsi="Gill Sans MT"/>
                <w:sz w:val="22"/>
                <w:szCs w:val="22"/>
              </w:rPr>
              <w:t>Is (-1,-3) a solution to the system</w:t>
            </w:r>
          </w:p>
          <w:p w:rsidR="009A0C65" w:rsidRDefault="009A0C65" w:rsidP="009A0C65">
            <w:pPr>
              <w:pStyle w:val="ListParagraph"/>
              <w:jc w:val="center"/>
              <w:rPr>
                <w:rFonts w:ascii="Gill Sans MT" w:hAnsi="Gill Sans MT"/>
                <w:sz w:val="22"/>
                <w:szCs w:val="22"/>
              </w:rPr>
            </w:pPr>
            <w:r>
              <w:rPr>
                <w:rFonts w:ascii="Gill Sans MT" w:hAnsi="Gill Sans MT"/>
                <w:sz w:val="22"/>
                <w:szCs w:val="22"/>
              </w:rPr>
              <w:t>5x-2y=1</w:t>
            </w:r>
            <w:r>
              <w:rPr>
                <w:rFonts w:ascii="Gill Sans MT" w:hAnsi="Gill Sans MT"/>
                <w:sz w:val="22"/>
                <w:szCs w:val="22"/>
              </w:rPr>
              <w:br/>
              <w:t xml:space="preserve">  x - y=2?</w:t>
            </w:r>
          </w:p>
          <w:p w:rsidR="009A0C65" w:rsidRDefault="005526B3" w:rsidP="005526B3">
            <w:pPr>
              <w:pStyle w:val="ListParagraph"/>
              <w:rPr>
                <w:rFonts w:ascii="Gill Sans MT" w:hAnsi="Gill Sans MT"/>
                <w:sz w:val="22"/>
                <w:szCs w:val="22"/>
              </w:rPr>
            </w:pPr>
            <w:r>
              <w:rPr>
                <w:rFonts w:ascii="Gill Sans MT" w:hAnsi="Gill Sans MT"/>
                <w:sz w:val="22"/>
                <w:szCs w:val="22"/>
              </w:rPr>
              <w:t>*</w:t>
            </w:r>
            <w:r>
              <w:rPr>
                <w:rFonts w:ascii="Gill Sans MT" w:hAnsi="Gill Sans MT"/>
                <w:i/>
                <w:sz w:val="22"/>
                <w:szCs w:val="22"/>
              </w:rPr>
              <w:t>Use a complete sentence to explain how you know.</w:t>
            </w:r>
            <w:r>
              <w:rPr>
                <w:rFonts w:ascii="Gill Sans MT" w:hAnsi="Gill Sans MT"/>
                <w:sz w:val="22"/>
                <w:szCs w:val="22"/>
              </w:rPr>
              <w:t>*</w:t>
            </w:r>
          </w:p>
          <w:p w:rsidR="005526B3" w:rsidRPr="005526B3" w:rsidRDefault="005526B3" w:rsidP="005526B3">
            <w:pPr>
              <w:pStyle w:val="ListParagraph"/>
              <w:rPr>
                <w:rFonts w:ascii="Gill Sans MT" w:hAnsi="Gill Sans MT"/>
                <w:color w:val="FF0000"/>
                <w:sz w:val="22"/>
                <w:szCs w:val="22"/>
              </w:rPr>
            </w:pPr>
            <w:r>
              <w:rPr>
                <w:rFonts w:ascii="Gill Sans MT" w:hAnsi="Gill Sans MT"/>
                <w:i/>
                <w:color w:val="FF0000"/>
                <w:sz w:val="22"/>
                <w:szCs w:val="22"/>
              </w:rPr>
              <w:t>Yes because when you plug in the ordered pair, the answers are both true.</w:t>
            </w:r>
          </w:p>
        </w:tc>
      </w:tr>
    </w:tbl>
    <w:p w:rsidR="009F5273" w:rsidRDefault="009F5273" w:rsidP="009A0C65">
      <w:pPr>
        <w:numPr>
          <w:ilvl w:val="0"/>
          <w:numId w:val="1"/>
        </w:numPr>
        <w:ind w:left="270" w:hanging="270"/>
        <w:rPr>
          <w:rFonts w:ascii="Gill Sans MT" w:hAnsi="Gill Sans MT"/>
          <w:i/>
          <w:sz w:val="22"/>
        </w:rPr>
      </w:pPr>
      <w:r w:rsidRPr="007B3FB5">
        <w:rPr>
          <w:rFonts w:ascii="Gill Sans MT" w:hAnsi="Gill Sans MT"/>
          <w:i/>
          <w:sz w:val="22"/>
        </w:rPr>
        <w:lastRenderedPageBreak/>
        <w:t>Teacher Input</w:t>
      </w:r>
      <w:r w:rsidR="009E20E8">
        <w:rPr>
          <w:rFonts w:ascii="Gill Sans MT" w:hAnsi="Gill Sans MT"/>
          <w:i/>
          <w:sz w:val="22"/>
        </w:rPr>
        <w:t xml:space="preserve"> (</w:t>
      </w:r>
      <w:r w:rsidR="005526B3">
        <w:rPr>
          <w:rFonts w:ascii="Gill Sans MT" w:hAnsi="Gill Sans MT"/>
          <w:i/>
          <w:sz w:val="22"/>
        </w:rPr>
        <w:t xml:space="preserve">40 </w:t>
      </w:r>
      <w:r>
        <w:rPr>
          <w:rFonts w:ascii="Gill Sans MT" w:hAnsi="Gill Sans MT"/>
          <w:i/>
          <w:sz w:val="22"/>
        </w:rPr>
        <w:t>min)</w:t>
      </w:r>
      <w:r w:rsidRPr="007B3FB5">
        <w:rPr>
          <w:rFonts w:ascii="Gill Sans MT" w:hAnsi="Gill Sans MT"/>
          <w:i/>
          <w:sz w:val="22"/>
        </w:rPr>
        <w:t>:</w:t>
      </w:r>
    </w:p>
    <w:p w:rsidR="008A491D" w:rsidRDefault="008A491D" w:rsidP="009A0C65">
      <w:pPr>
        <w:numPr>
          <w:ilvl w:val="1"/>
          <w:numId w:val="1"/>
        </w:numPr>
        <w:ind w:left="990" w:hanging="270"/>
        <w:rPr>
          <w:rFonts w:ascii="Gill Sans MT" w:hAnsi="Gill Sans MT"/>
          <w:sz w:val="22"/>
          <w:u w:val="single"/>
        </w:rPr>
      </w:pPr>
      <w:r w:rsidRPr="00A64D8A">
        <w:rPr>
          <w:rFonts w:ascii="Gill Sans MT" w:hAnsi="Gill Sans MT"/>
          <w:sz w:val="22"/>
          <w:u w:val="single"/>
        </w:rPr>
        <w:t xml:space="preserve">Watch </w:t>
      </w:r>
      <w:r>
        <w:rPr>
          <w:rFonts w:ascii="Gill Sans MT" w:hAnsi="Gill Sans MT"/>
          <w:sz w:val="22"/>
          <w:u w:val="single"/>
        </w:rPr>
        <w:t>Your Step… You May Collide</w:t>
      </w:r>
    </w:p>
    <w:p w:rsidR="008A491D" w:rsidRPr="00A64D8A" w:rsidRDefault="009E20E8" w:rsidP="009A0C65">
      <w:pPr>
        <w:numPr>
          <w:ilvl w:val="2"/>
          <w:numId w:val="1"/>
        </w:numPr>
        <w:ind w:left="1710" w:hanging="270"/>
        <w:rPr>
          <w:rFonts w:ascii="Gill Sans MT" w:hAnsi="Gill Sans MT"/>
          <w:sz w:val="22"/>
          <w:u w:val="single"/>
        </w:rPr>
      </w:pPr>
      <w:r>
        <w:rPr>
          <w:rFonts w:ascii="Gill Sans MT" w:hAnsi="Gill Sans MT"/>
          <w:sz w:val="22"/>
        </w:rPr>
        <w:t>At the beginning of the activity, t</w:t>
      </w:r>
      <w:r w:rsidR="008A491D">
        <w:rPr>
          <w:rFonts w:ascii="Gill Sans MT" w:hAnsi="Gill Sans MT"/>
          <w:sz w:val="22"/>
        </w:rPr>
        <w:t>he teacher will ask for two volunteers and give them each a ball of yarn and asked to stand in the back two corners of the room</w:t>
      </w:r>
      <w:r>
        <w:rPr>
          <w:rFonts w:ascii="Gill Sans MT" w:hAnsi="Gill Sans MT"/>
          <w:sz w:val="22"/>
        </w:rPr>
        <w:t>, while everyone else pushes their desks toward the walls. The volunteers’</w:t>
      </w:r>
      <w:r w:rsidR="008A491D">
        <w:rPr>
          <w:rFonts w:ascii="Gill Sans MT" w:hAnsi="Gill Sans MT"/>
          <w:sz w:val="22"/>
        </w:rPr>
        <w:t xml:space="preserve"> job</w:t>
      </w:r>
      <w:r>
        <w:rPr>
          <w:rFonts w:ascii="Gill Sans MT" w:hAnsi="Gill Sans MT"/>
          <w:sz w:val="22"/>
        </w:rPr>
        <w:t>s are</w:t>
      </w:r>
      <w:r w:rsidR="008A491D">
        <w:rPr>
          <w:rFonts w:ascii="Gill Sans MT" w:hAnsi="Gill Sans MT"/>
          <w:sz w:val="22"/>
        </w:rPr>
        <w:t xml:space="preserve"> to walk across the room and touch the wall opposite to their side (i.e. if the student is in the back left of the classroom, they will cross and touch the right wall). As they walk, they must leave a trail of yarn on the ground.</w:t>
      </w:r>
    </w:p>
    <w:p w:rsidR="008A491D" w:rsidRPr="00564474" w:rsidRDefault="008A491D" w:rsidP="009A0C65">
      <w:pPr>
        <w:numPr>
          <w:ilvl w:val="2"/>
          <w:numId w:val="1"/>
        </w:numPr>
        <w:ind w:left="1710" w:hanging="270"/>
        <w:rPr>
          <w:rFonts w:ascii="Gill Sans MT" w:hAnsi="Gill Sans MT"/>
          <w:sz w:val="22"/>
          <w:u w:val="single"/>
        </w:rPr>
      </w:pPr>
      <w:r>
        <w:rPr>
          <w:rFonts w:ascii="Gill Sans MT" w:hAnsi="Gill Sans MT"/>
          <w:sz w:val="22"/>
        </w:rPr>
        <w:t xml:space="preserve">After both students have reached their walls, the yarn paths are pulled out to form a straight line. The teacher will ask what happened at the center (the point of intersection). He/she will also ask what the two paths look like/represent (linear equations). The teacher will guide the students to understand that the </w:t>
      </w:r>
      <w:proofErr w:type="spellStart"/>
      <w:r>
        <w:rPr>
          <w:rFonts w:ascii="Gill Sans MT" w:hAnsi="Gill Sans MT"/>
          <w:sz w:val="22"/>
        </w:rPr>
        <w:t>p.o.i</w:t>
      </w:r>
      <w:proofErr w:type="spellEnd"/>
      <w:r>
        <w:rPr>
          <w:rFonts w:ascii="Gill Sans MT" w:hAnsi="Gill Sans MT"/>
          <w:sz w:val="22"/>
        </w:rPr>
        <w:t xml:space="preserve">. is the solution to the system of equations. </w:t>
      </w:r>
    </w:p>
    <w:p w:rsidR="009F5273" w:rsidRPr="009E20E8" w:rsidRDefault="008A491D" w:rsidP="009A0C65">
      <w:pPr>
        <w:numPr>
          <w:ilvl w:val="2"/>
          <w:numId w:val="1"/>
        </w:numPr>
        <w:ind w:left="1710" w:hanging="270"/>
        <w:rPr>
          <w:rFonts w:ascii="Gill Sans MT" w:hAnsi="Gill Sans MT"/>
          <w:sz w:val="22"/>
          <w:u w:val="single"/>
        </w:rPr>
      </w:pPr>
      <w:r>
        <w:rPr>
          <w:rFonts w:ascii="Gill Sans MT" w:hAnsi="Gill Sans MT"/>
          <w:sz w:val="22"/>
        </w:rPr>
        <w:t>Finally, the teacher will give an example of what a system of equations looks like.</w:t>
      </w:r>
    </w:p>
    <w:p w:rsidR="009E20E8" w:rsidRDefault="009E20E8" w:rsidP="009A0C65">
      <w:pPr>
        <w:numPr>
          <w:ilvl w:val="1"/>
          <w:numId w:val="1"/>
        </w:numPr>
        <w:rPr>
          <w:rFonts w:ascii="Gill Sans MT" w:hAnsi="Gill Sans MT"/>
          <w:sz w:val="22"/>
          <w:u w:val="single"/>
        </w:rPr>
      </w:pPr>
      <w:r>
        <w:rPr>
          <w:rFonts w:ascii="Gill Sans MT" w:hAnsi="Gill Sans MT"/>
          <w:sz w:val="22"/>
          <w:u w:val="single"/>
        </w:rPr>
        <w:t>Guided Notes</w:t>
      </w:r>
    </w:p>
    <w:p w:rsidR="009E20E8" w:rsidRPr="009E20E8" w:rsidRDefault="009E20E8" w:rsidP="009A0C65">
      <w:pPr>
        <w:numPr>
          <w:ilvl w:val="2"/>
          <w:numId w:val="1"/>
        </w:numPr>
        <w:rPr>
          <w:rFonts w:ascii="Gill Sans MT" w:hAnsi="Gill Sans MT"/>
          <w:sz w:val="22"/>
          <w:u w:val="single"/>
        </w:rPr>
      </w:pPr>
      <w:r w:rsidRPr="00360DAE">
        <w:rPr>
          <w:rFonts w:ascii="Gill Sans MT" w:hAnsi="Gill Sans MT"/>
          <w:sz w:val="22"/>
        </w:rPr>
        <w:t>The teacher will give them guided notes for solving systems of equations by graphing. This worksheet is attached to the lesson plan.</w:t>
      </w:r>
    </w:p>
    <w:p w:rsidR="009E20E8" w:rsidRDefault="005526B3" w:rsidP="009A0C65">
      <w:pPr>
        <w:numPr>
          <w:ilvl w:val="0"/>
          <w:numId w:val="1"/>
        </w:numPr>
        <w:ind w:left="270" w:hanging="270"/>
        <w:rPr>
          <w:rFonts w:ascii="Gill Sans MT" w:hAnsi="Gill Sans MT"/>
          <w:i/>
          <w:sz w:val="22"/>
        </w:rPr>
      </w:pPr>
      <w:r>
        <w:rPr>
          <w:rFonts w:ascii="Gill Sans MT" w:hAnsi="Gill Sans MT"/>
          <w:i/>
          <w:sz w:val="22"/>
        </w:rPr>
        <w:t>Guided Practice (20</w:t>
      </w:r>
      <w:r w:rsidR="009F5273" w:rsidRPr="004A57E5">
        <w:rPr>
          <w:rFonts w:ascii="Gill Sans MT" w:hAnsi="Gill Sans MT"/>
          <w:i/>
          <w:sz w:val="22"/>
        </w:rPr>
        <w:t xml:space="preserve"> min</w:t>
      </w:r>
      <w:r w:rsidR="00C800F4">
        <w:rPr>
          <w:rFonts w:ascii="Gill Sans MT" w:hAnsi="Gill Sans MT"/>
          <w:i/>
          <w:sz w:val="22"/>
        </w:rPr>
        <w:t>):</w:t>
      </w:r>
    </w:p>
    <w:p w:rsidR="009F5273" w:rsidRPr="00C800F4" w:rsidRDefault="009E20E8" w:rsidP="009A0C65">
      <w:pPr>
        <w:numPr>
          <w:ilvl w:val="1"/>
          <w:numId w:val="1"/>
        </w:numPr>
        <w:rPr>
          <w:rFonts w:ascii="Gill Sans MT" w:hAnsi="Gill Sans MT"/>
          <w:sz w:val="22"/>
        </w:rPr>
      </w:pPr>
      <w:r>
        <w:rPr>
          <w:rFonts w:ascii="Gill Sans MT" w:hAnsi="Gill Sans MT"/>
          <w:i/>
          <w:sz w:val="22"/>
        </w:rPr>
        <w:t xml:space="preserve"> </w:t>
      </w:r>
      <w:r w:rsidR="00C800F4" w:rsidRPr="00C800F4">
        <w:rPr>
          <w:rFonts w:ascii="Gill Sans MT" w:hAnsi="Gill Sans MT"/>
          <w:sz w:val="22"/>
        </w:rPr>
        <w:t xml:space="preserve">On the </w:t>
      </w:r>
      <w:r w:rsidR="00C800F4">
        <w:rPr>
          <w:rFonts w:ascii="Gill Sans MT" w:hAnsi="Gill Sans MT"/>
          <w:sz w:val="22"/>
        </w:rPr>
        <w:t>Guided Notes are a few practice problems. The students will work individually to finish the problems as the teacher walks around for assistance.</w:t>
      </w:r>
    </w:p>
    <w:p w:rsidR="009F5273" w:rsidRDefault="009F5273" w:rsidP="009A0C65">
      <w:pPr>
        <w:numPr>
          <w:ilvl w:val="0"/>
          <w:numId w:val="1"/>
        </w:numPr>
        <w:rPr>
          <w:rFonts w:ascii="Gill Sans MT" w:hAnsi="Gill Sans MT"/>
          <w:i/>
          <w:sz w:val="22"/>
        </w:rPr>
      </w:pPr>
      <w:r w:rsidRPr="004A57E5">
        <w:rPr>
          <w:rFonts w:ascii="Gill Sans MT" w:hAnsi="Gill Sans MT"/>
          <w:i/>
          <w:sz w:val="22"/>
        </w:rPr>
        <w:t xml:space="preserve">Closure </w:t>
      </w:r>
      <w:r>
        <w:rPr>
          <w:rFonts w:ascii="Gill Sans MT" w:hAnsi="Gill Sans MT"/>
          <w:i/>
          <w:sz w:val="22"/>
        </w:rPr>
        <w:t>(5 min):</w:t>
      </w:r>
    </w:p>
    <w:p w:rsidR="00C800F4" w:rsidRPr="005526B3" w:rsidRDefault="005526B3" w:rsidP="009A0C65">
      <w:pPr>
        <w:numPr>
          <w:ilvl w:val="1"/>
          <w:numId w:val="1"/>
        </w:numPr>
        <w:rPr>
          <w:rFonts w:ascii="Gill Sans MT" w:hAnsi="Gill Sans MT"/>
          <w:i/>
          <w:sz w:val="22"/>
        </w:rPr>
      </w:pPr>
      <w:r>
        <w:rPr>
          <w:rFonts w:ascii="Gill Sans MT" w:hAnsi="Gill Sans MT"/>
          <w:sz w:val="22"/>
        </w:rPr>
        <w:t>The students will be asked to complete an exit slip, answering the following questions:</w:t>
      </w:r>
    </w:p>
    <w:p w:rsidR="005526B3" w:rsidRPr="009A0C65" w:rsidRDefault="005526B3" w:rsidP="005526B3">
      <w:pPr>
        <w:pStyle w:val="ListParagraph"/>
        <w:numPr>
          <w:ilvl w:val="2"/>
          <w:numId w:val="1"/>
        </w:numPr>
        <w:rPr>
          <w:rFonts w:ascii="Gill Sans MT" w:hAnsi="Gill Sans MT"/>
          <w:sz w:val="22"/>
          <w:szCs w:val="22"/>
        </w:rPr>
      </w:pPr>
      <w:r>
        <w:rPr>
          <w:rFonts w:ascii="Gill Sans MT" w:hAnsi="Gill Sans MT"/>
          <w:sz w:val="22"/>
          <w:szCs w:val="22"/>
        </w:rPr>
        <w:t xml:space="preserve">If a system of equations has no solution, what does it look like? </w:t>
      </w:r>
      <w:r>
        <w:rPr>
          <w:rFonts w:ascii="Gill Sans MT" w:hAnsi="Gill Sans MT"/>
          <w:i/>
          <w:color w:val="FF0000"/>
          <w:sz w:val="22"/>
          <w:szCs w:val="22"/>
        </w:rPr>
        <w:t>Two parallel lines</w:t>
      </w:r>
    </w:p>
    <w:p w:rsidR="005526B3" w:rsidRDefault="005526B3" w:rsidP="005526B3">
      <w:pPr>
        <w:pStyle w:val="ListParagraph"/>
        <w:numPr>
          <w:ilvl w:val="2"/>
          <w:numId w:val="1"/>
        </w:numPr>
        <w:rPr>
          <w:rFonts w:ascii="Gill Sans MT" w:hAnsi="Gill Sans MT"/>
          <w:sz w:val="22"/>
          <w:szCs w:val="22"/>
        </w:rPr>
      </w:pPr>
      <w:r>
        <w:rPr>
          <w:rFonts w:ascii="Gill Sans MT" w:hAnsi="Gill Sans MT"/>
          <w:sz w:val="22"/>
          <w:szCs w:val="22"/>
        </w:rPr>
        <w:t>Is (-1,-3) a solution to the system</w:t>
      </w:r>
    </w:p>
    <w:p w:rsidR="005526B3" w:rsidRDefault="005526B3" w:rsidP="005526B3">
      <w:pPr>
        <w:pStyle w:val="ListParagraph"/>
        <w:jc w:val="center"/>
        <w:rPr>
          <w:rFonts w:ascii="Gill Sans MT" w:hAnsi="Gill Sans MT"/>
          <w:sz w:val="22"/>
          <w:szCs w:val="22"/>
        </w:rPr>
      </w:pPr>
      <w:r>
        <w:rPr>
          <w:rFonts w:ascii="Gill Sans MT" w:hAnsi="Gill Sans MT"/>
          <w:sz w:val="22"/>
          <w:szCs w:val="22"/>
        </w:rPr>
        <w:t>5x-2y=1</w:t>
      </w:r>
      <w:r>
        <w:rPr>
          <w:rFonts w:ascii="Gill Sans MT" w:hAnsi="Gill Sans MT"/>
          <w:sz w:val="22"/>
          <w:szCs w:val="22"/>
        </w:rPr>
        <w:br/>
        <w:t xml:space="preserve">  x - y=2?</w:t>
      </w:r>
    </w:p>
    <w:p w:rsidR="005526B3" w:rsidRDefault="005526B3" w:rsidP="005526B3">
      <w:pPr>
        <w:pStyle w:val="ListParagraph"/>
        <w:ind w:left="2160" w:firstLine="720"/>
        <w:rPr>
          <w:rFonts w:ascii="Gill Sans MT" w:hAnsi="Gill Sans MT"/>
          <w:sz w:val="22"/>
          <w:szCs w:val="22"/>
        </w:rPr>
      </w:pPr>
      <w:r>
        <w:rPr>
          <w:rFonts w:ascii="Gill Sans MT" w:hAnsi="Gill Sans MT"/>
          <w:sz w:val="22"/>
          <w:szCs w:val="22"/>
        </w:rPr>
        <w:t>*</w:t>
      </w:r>
      <w:r>
        <w:rPr>
          <w:rFonts w:ascii="Gill Sans MT" w:hAnsi="Gill Sans MT"/>
          <w:i/>
          <w:sz w:val="22"/>
          <w:szCs w:val="22"/>
        </w:rPr>
        <w:t>Use a complete sentence to explain how you know.</w:t>
      </w:r>
      <w:r>
        <w:rPr>
          <w:rFonts w:ascii="Gill Sans MT" w:hAnsi="Gill Sans MT"/>
          <w:sz w:val="22"/>
          <w:szCs w:val="22"/>
        </w:rPr>
        <w:t>*</w:t>
      </w:r>
    </w:p>
    <w:p w:rsidR="005526B3" w:rsidRDefault="005526B3" w:rsidP="005526B3">
      <w:pPr>
        <w:ind w:left="1728"/>
        <w:rPr>
          <w:rFonts w:ascii="Gill Sans MT" w:hAnsi="Gill Sans MT"/>
          <w:i/>
          <w:sz w:val="22"/>
        </w:rPr>
      </w:pPr>
      <w:r>
        <w:rPr>
          <w:rFonts w:ascii="Gill Sans MT" w:hAnsi="Gill Sans MT"/>
          <w:i/>
          <w:color w:val="FF0000"/>
          <w:sz w:val="22"/>
          <w:szCs w:val="22"/>
        </w:rPr>
        <w:t>Yes because when you plug in the ordered pair, the answers are both true.</w:t>
      </w:r>
    </w:p>
    <w:p w:rsidR="009F5273" w:rsidRDefault="009F5273" w:rsidP="009A0C65">
      <w:pPr>
        <w:numPr>
          <w:ilvl w:val="0"/>
          <w:numId w:val="1"/>
        </w:numPr>
        <w:ind w:left="270" w:hanging="270"/>
        <w:rPr>
          <w:rFonts w:ascii="Gill Sans MT" w:hAnsi="Gill Sans MT"/>
          <w:i/>
          <w:sz w:val="22"/>
        </w:rPr>
      </w:pPr>
      <w:r w:rsidRPr="004A57E5">
        <w:rPr>
          <w:rFonts w:ascii="Gill Sans MT" w:hAnsi="Gill Sans MT"/>
          <w:i/>
          <w:sz w:val="22"/>
        </w:rPr>
        <w:t>Independent Practice</w:t>
      </w:r>
      <w:r>
        <w:rPr>
          <w:rFonts w:ascii="Gill Sans MT" w:hAnsi="Gill Sans MT"/>
          <w:i/>
          <w:sz w:val="22"/>
        </w:rPr>
        <w:t xml:space="preserve"> (5 min)</w:t>
      </w:r>
      <w:r w:rsidR="00C800F4">
        <w:rPr>
          <w:rFonts w:ascii="Gill Sans MT" w:hAnsi="Gill Sans MT"/>
          <w:i/>
          <w:sz w:val="22"/>
        </w:rPr>
        <w:t>:</w:t>
      </w:r>
    </w:p>
    <w:p w:rsidR="00C800F4" w:rsidRPr="004A57E5" w:rsidRDefault="00C800F4" w:rsidP="009A0C65">
      <w:pPr>
        <w:numPr>
          <w:ilvl w:val="1"/>
          <w:numId w:val="1"/>
        </w:numPr>
        <w:rPr>
          <w:rFonts w:ascii="Gill Sans MT" w:hAnsi="Gill Sans MT"/>
          <w:i/>
          <w:sz w:val="22"/>
        </w:rPr>
      </w:pPr>
      <w:r>
        <w:rPr>
          <w:rFonts w:ascii="Gill Sans MT" w:hAnsi="Gill Sans MT"/>
          <w:sz w:val="22"/>
        </w:rPr>
        <w:t>The teacher will assign problems in the textbook for homework.</w:t>
      </w:r>
      <w:r w:rsidR="005257B5">
        <w:rPr>
          <w:rFonts w:ascii="Gill Sans MT" w:hAnsi="Gill Sans MT"/>
          <w:sz w:val="22"/>
        </w:rPr>
        <w:t xml:space="preserve"> (</w:t>
      </w:r>
      <w:r w:rsidR="005257B5">
        <w:rPr>
          <w:rFonts w:ascii="Gill Sans MT" w:hAnsi="Gill Sans MT"/>
          <w:i/>
          <w:sz w:val="22"/>
        </w:rPr>
        <w:t>pg. 385 1, 3, 5, 7, 11, 13, 15, and 19)</w:t>
      </w:r>
    </w:p>
    <w:p w:rsidR="009F5273" w:rsidRDefault="009F5273" w:rsidP="009A0C65">
      <w:pPr>
        <w:rPr>
          <w:rFonts w:ascii="Gill Sans MT" w:hAnsi="Gill Sans MT"/>
          <w:i/>
          <w:sz w:val="22"/>
        </w:rPr>
      </w:pPr>
    </w:p>
    <w:p w:rsidR="009F5273" w:rsidRDefault="009F5273" w:rsidP="009A0C65">
      <w:pPr>
        <w:rPr>
          <w:rFonts w:ascii="Gill Sans MT" w:hAnsi="Gill Sans MT"/>
          <w:i/>
          <w:sz w:val="22"/>
        </w:rPr>
      </w:pPr>
      <w:r w:rsidRPr="007B3FB5">
        <w:rPr>
          <w:rFonts w:ascii="Gill Sans MT" w:hAnsi="Gill Sans MT"/>
          <w:i/>
          <w:sz w:val="22"/>
        </w:rPr>
        <w:t>STANDARDS:</w:t>
      </w:r>
    </w:p>
    <w:p w:rsidR="00360DAE" w:rsidRPr="00360DAE" w:rsidRDefault="00360DAE" w:rsidP="00360DAE">
      <w:pPr>
        <w:pStyle w:val="ListParagraph"/>
        <w:ind w:left="0"/>
        <w:rPr>
          <w:rFonts w:ascii="Gill Sans MT" w:hAnsi="Gill Sans MT"/>
          <w:sz w:val="22"/>
        </w:rPr>
      </w:pPr>
      <w:r w:rsidRPr="00360DAE">
        <w:rPr>
          <w:rFonts w:ascii="Gill Sans MT" w:hAnsi="Gill Sans MT"/>
          <w:sz w:val="22"/>
        </w:rPr>
        <w:t>HSA-REI.C.6 (Solve a system of equations using graphs and substitution)</w:t>
      </w:r>
    </w:p>
    <w:p w:rsidR="00360DAE" w:rsidRPr="00360DAE" w:rsidRDefault="00360DAE" w:rsidP="00360DAE">
      <w:pPr>
        <w:pStyle w:val="ListParagraph"/>
        <w:ind w:left="0"/>
        <w:rPr>
          <w:rFonts w:ascii="Gill Sans MT" w:hAnsi="Gill Sans MT"/>
          <w:sz w:val="22"/>
        </w:rPr>
      </w:pPr>
      <w:r w:rsidRPr="00360DAE">
        <w:rPr>
          <w:rFonts w:ascii="Gill Sans MT" w:hAnsi="Gill Sans MT"/>
          <w:sz w:val="22"/>
        </w:rPr>
        <w:t>HSA-REI.D.11 (Relate the solution to a system of equations to the point at which lines intersect)</w:t>
      </w:r>
    </w:p>
    <w:p w:rsidR="00360DAE" w:rsidRPr="00360DAE" w:rsidRDefault="00360DAE" w:rsidP="00360DAE">
      <w:pPr>
        <w:pStyle w:val="ListParagraph"/>
        <w:ind w:left="0"/>
        <w:rPr>
          <w:rFonts w:ascii="Gill Sans MT" w:hAnsi="Gill Sans MT"/>
          <w:sz w:val="22"/>
        </w:rPr>
      </w:pPr>
      <w:r w:rsidRPr="00360DAE">
        <w:rPr>
          <w:rFonts w:ascii="Gill Sans MT" w:hAnsi="Gill Sans MT"/>
          <w:sz w:val="22"/>
        </w:rPr>
        <w:t>HSA-CED.A.3 (Modeling with equations and inequalities)</w:t>
      </w:r>
    </w:p>
    <w:p w:rsidR="00360DAE" w:rsidRDefault="00360DAE" w:rsidP="009A0C65">
      <w:pPr>
        <w:rPr>
          <w:rFonts w:ascii="Gill Sans MT" w:hAnsi="Gill Sans MT"/>
          <w:i/>
          <w:sz w:val="22"/>
        </w:rPr>
      </w:pPr>
    </w:p>
    <w:p w:rsidR="009F5273" w:rsidRPr="007B3FB5" w:rsidRDefault="009F5273" w:rsidP="009A0C65">
      <w:pPr>
        <w:rPr>
          <w:rFonts w:ascii="Gill Sans MT" w:hAnsi="Gill Sans MT"/>
          <w:i/>
          <w:sz w:val="22"/>
        </w:rPr>
      </w:pPr>
      <w:r w:rsidRPr="007B3FB5">
        <w:rPr>
          <w:rFonts w:ascii="Gill Sans MT" w:hAnsi="Gill Sans MT"/>
          <w:i/>
          <w:sz w:val="22"/>
        </w:rPr>
        <w:t xml:space="preserve">Plans for Individual Differences: </w:t>
      </w:r>
    </w:p>
    <w:p w:rsidR="009F5273" w:rsidRPr="00360DAE" w:rsidRDefault="00360DAE" w:rsidP="009A0C65">
      <w:pPr>
        <w:rPr>
          <w:rFonts w:ascii="Gill Sans MT" w:hAnsi="Gill Sans MT"/>
          <w:sz w:val="22"/>
        </w:rPr>
      </w:pPr>
      <w:r>
        <w:rPr>
          <w:rFonts w:ascii="Gill Sans MT" w:hAnsi="Gill Sans MT"/>
          <w:sz w:val="22"/>
        </w:rPr>
        <w:t>Ask Sandra to be the scribe during the concept development portion of the lesson. She can either draw pictures or write out words to best represent what each student comes up with.</w:t>
      </w:r>
      <w:r w:rsidR="00B36A9E">
        <w:rPr>
          <w:rFonts w:ascii="Gill Sans MT" w:hAnsi="Gill Sans MT"/>
          <w:sz w:val="22"/>
        </w:rPr>
        <w:t xml:space="preserve"> She should also be asked to do the second activity “Watch Your Step”.</w:t>
      </w:r>
      <w:r>
        <w:rPr>
          <w:rFonts w:ascii="Gill Sans MT" w:hAnsi="Gill Sans MT"/>
          <w:sz w:val="22"/>
        </w:rPr>
        <w:t xml:space="preserve"> When going over the two word problems during the </w:t>
      </w:r>
      <w:r>
        <w:rPr>
          <w:rFonts w:ascii="Gill Sans MT" w:hAnsi="Gill Sans MT"/>
          <w:sz w:val="22"/>
          <w:u w:val="single"/>
        </w:rPr>
        <w:t>Guided Notes</w:t>
      </w:r>
      <w:r>
        <w:rPr>
          <w:rFonts w:ascii="Gill Sans MT" w:hAnsi="Gill Sans MT"/>
          <w:sz w:val="22"/>
        </w:rPr>
        <w:t>, make sure to point out what came from where. Make sure she gets a colored copy of that page so that she can see the boxes around the words and parts of the equation. On the second problem, ask her to help with finding out what parts are important in the paragraph.</w:t>
      </w:r>
    </w:p>
    <w:p w:rsidR="00360DAE" w:rsidRPr="007B3FB5" w:rsidRDefault="00360DAE" w:rsidP="009A0C65">
      <w:pPr>
        <w:rPr>
          <w:rFonts w:ascii="Gill Sans MT" w:hAnsi="Gill Sans MT"/>
          <w:i/>
          <w:sz w:val="22"/>
        </w:rPr>
      </w:pPr>
    </w:p>
    <w:p w:rsidR="009F5273" w:rsidRPr="007B3FB5" w:rsidRDefault="009F5273" w:rsidP="009A0C65">
      <w:pPr>
        <w:rPr>
          <w:rFonts w:ascii="Gill Sans MT" w:hAnsi="Gill Sans MT"/>
          <w:i/>
          <w:sz w:val="22"/>
        </w:rPr>
      </w:pPr>
      <w:r w:rsidRPr="007B3FB5">
        <w:rPr>
          <w:rFonts w:ascii="Gill Sans MT" w:hAnsi="Gill Sans MT"/>
          <w:i/>
          <w:sz w:val="22"/>
        </w:rPr>
        <w:t>References (APA style):</w:t>
      </w:r>
    </w:p>
    <w:p w:rsidR="00360DAE" w:rsidRDefault="00360DAE" w:rsidP="009A0C65"/>
    <w:p w:rsidR="00066DE8" w:rsidRPr="00257226" w:rsidRDefault="00360DAE" w:rsidP="009A0C65">
      <w:pPr>
        <w:rPr>
          <w:rFonts w:ascii="Gill Sans MT" w:hAnsi="Gill Sans MT"/>
          <w:sz w:val="22"/>
        </w:rPr>
      </w:pPr>
      <w:proofErr w:type="gramStart"/>
      <w:r w:rsidRPr="00257226">
        <w:rPr>
          <w:rFonts w:ascii="Gill Sans MT" w:hAnsi="Gill Sans MT"/>
          <w:sz w:val="22"/>
        </w:rPr>
        <w:t>Blakely, M. (</w:t>
      </w:r>
      <w:proofErr w:type="spellStart"/>
      <w:r w:rsidRPr="00257226">
        <w:rPr>
          <w:rFonts w:ascii="Gill Sans MT" w:hAnsi="Gill Sans MT"/>
          <w:sz w:val="22"/>
        </w:rPr>
        <w:t>n.d.</w:t>
      </w:r>
      <w:proofErr w:type="spellEnd"/>
      <w:r w:rsidRPr="00257226">
        <w:rPr>
          <w:rFonts w:ascii="Gill Sans MT" w:hAnsi="Gill Sans MT"/>
          <w:sz w:val="22"/>
        </w:rPr>
        <w:t>).</w:t>
      </w:r>
      <w:proofErr w:type="gramEnd"/>
      <w:r w:rsidRPr="00257226">
        <w:rPr>
          <w:rFonts w:ascii="Gill Sans MT" w:hAnsi="Gill Sans MT"/>
          <w:sz w:val="22"/>
        </w:rPr>
        <w:t xml:space="preserve"> Watch Your Step... You May Collide. Fredonia- Project PRIME. Retrieved April 23, 2014, from http://www.fredonia.edu/org/projectprime/</w:t>
      </w:r>
    </w:p>
    <w:sectPr w:rsidR="00066DE8" w:rsidRPr="00257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B540A"/>
    <w:multiLevelType w:val="hybridMultilevel"/>
    <w:tmpl w:val="F85EC7A6"/>
    <w:lvl w:ilvl="0" w:tplc="F12825B2">
      <w:start w:val="1"/>
      <w:numFmt w:val="upperRoman"/>
      <w:lvlText w:val="%1."/>
      <w:lvlJc w:val="left"/>
      <w:pPr>
        <w:ind w:left="288" w:hanging="288"/>
      </w:pPr>
      <w:rPr>
        <w:rFonts w:hint="default"/>
        <w:i/>
      </w:rPr>
    </w:lvl>
    <w:lvl w:ilvl="1" w:tplc="EFCC1FFE">
      <w:start w:val="1"/>
      <w:numFmt w:val="lowerLetter"/>
      <w:lvlText w:val="%2."/>
      <w:lvlJc w:val="left"/>
      <w:pPr>
        <w:ind w:left="1008" w:hanging="288"/>
      </w:pPr>
      <w:rPr>
        <w:rFonts w:hint="default"/>
      </w:rPr>
    </w:lvl>
    <w:lvl w:ilvl="2" w:tplc="C94271C8">
      <w:start w:val="1"/>
      <w:numFmt w:val="lowerRoman"/>
      <w:lvlText w:val="%3."/>
      <w:lvlJc w:val="right"/>
      <w:pPr>
        <w:ind w:left="1728" w:hanging="288"/>
      </w:pPr>
      <w:rPr>
        <w:rFonts w:hint="default"/>
      </w:rPr>
    </w:lvl>
    <w:lvl w:ilvl="3" w:tplc="C6CC3E2E">
      <w:start w:val="1"/>
      <w:numFmt w:val="decimal"/>
      <w:lvlText w:val="%4."/>
      <w:lvlJc w:val="left"/>
      <w:pPr>
        <w:ind w:left="2448" w:hanging="288"/>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C47FB"/>
    <w:multiLevelType w:val="hybridMultilevel"/>
    <w:tmpl w:val="515E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73"/>
    <w:rsid w:val="00066DE8"/>
    <w:rsid w:val="00257226"/>
    <w:rsid w:val="00360DAE"/>
    <w:rsid w:val="003F46C7"/>
    <w:rsid w:val="005135ED"/>
    <w:rsid w:val="005257B5"/>
    <w:rsid w:val="005526B3"/>
    <w:rsid w:val="00701471"/>
    <w:rsid w:val="008A491D"/>
    <w:rsid w:val="0092446C"/>
    <w:rsid w:val="00985D16"/>
    <w:rsid w:val="009A0C65"/>
    <w:rsid w:val="009E20E8"/>
    <w:rsid w:val="009F5273"/>
    <w:rsid w:val="00B36A9E"/>
    <w:rsid w:val="00C800F4"/>
    <w:rsid w:val="00D22CCE"/>
    <w:rsid w:val="00DF5A6B"/>
    <w:rsid w:val="00EC09C3"/>
    <w:rsid w:val="00FD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273"/>
    <w:pPr>
      <w:overflowPunct w:val="0"/>
      <w:autoSpaceDE w:val="0"/>
      <w:autoSpaceDN w:val="0"/>
      <w:adjustRightInd w:val="0"/>
      <w:spacing w:after="0" w:line="240" w:lineRule="auto"/>
      <w:textAlignment w:val="baseline"/>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5273"/>
    <w:rPr>
      <w:color w:val="0000FF"/>
      <w:u w:val="single"/>
    </w:rPr>
  </w:style>
  <w:style w:type="paragraph" w:styleId="ListParagraph">
    <w:name w:val="List Paragraph"/>
    <w:basedOn w:val="Normal"/>
    <w:uiPriority w:val="34"/>
    <w:qFormat/>
    <w:rsid w:val="009A0C65"/>
    <w:pPr>
      <w:ind w:left="720"/>
      <w:contextualSpacing/>
    </w:pPr>
  </w:style>
  <w:style w:type="character" w:styleId="FollowedHyperlink">
    <w:name w:val="FollowedHyperlink"/>
    <w:basedOn w:val="DefaultParagraphFont"/>
    <w:uiPriority w:val="99"/>
    <w:semiHidden/>
    <w:unhideWhenUsed/>
    <w:rsid w:val="005526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273"/>
    <w:pPr>
      <w:overflowPunct w:val="0"/>
      <w:autoSpaceDE w:val="0"/>
      <w:autoSpaceDN w:val="0"/>
      <w:adjustRightInd w:val="0"/>
      <w:spacing w:after="0" w:line="240" w:lineRule="auto"/>
      <w:textAlignment w:val="baseline"/>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5273"/>
    <w:rPr>
      <w:color w:val="0000FF"/>
      <w:u w:val="single"/>
    </w:rPr>
  </w:style>
  <w:style w:type="paragraph" w:styleId="ListParagraph">
    <w:name w:val="List Paragraph"/>
    <w:basedOn w:val="Normal"/>
    <w:uiPriority w:val="34"/>
    <w:qFormat/>
    <w:rsid w:val="009A0C65"/>
    <w:pPr>
      <w:ind w:left="720"/>
      <w:contextualSpacing/>
    </w:pPr>
  </w:style>
  <w:style w:type="character" w:styleId="FollowedHyperlink">
    <w:name w:val="FollowedHyperlink"/>
    <w:basedOn w:val="DefaultParagraphFont"/>
    <w:uiPriority w:val="99"/>
    <w:semiHidden/>
    <w:unhideWhenUsed/>
    <w:rsid w:val="00552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raphing%20Guided%20Notes.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1206</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Cyrus Taylor</dc:creator>
  <cp:lastModifiedBy>Cyrus Taylor</cp:lastModifiedBy>
  <cp:revision>8</cp:revision>
  <dcterms:created xsi:type="dcterms:W3CDTF">2014-03-26T13:37:00Z</dcterms:created>
  <dcterms:modified xsi:type="dcterms:W3CDTF">2014-04-27T03:29:00Z</dcterms:modified>
</cp:coreProperties>
</file>